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12" w:rsidRPr="00517B34" w:rsidRDefault="009F6289" w:rsidP="001F061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7B34">
        <w:rPr>
          <w:rFonts w:ascii="Times New Roman" w:hAnsi="Times New Roman" w:cs="Times New Roman"/>
        </w:rPr>
        <w:t xml:space="preserve">   </w:t>
      </w:r>
      <w:r w:rsidR="0068700B" w:rsidRPr="00517B34">
        <w:rPr>
          <w:rFonts w:ascii="Times New Roman" w:hAnsi="Times New Roman" w:cs="Times New Roman"/>
        </w:rPr>
        <w:t xml:space="preserve">    </w:t>
      </w:r>
      <w:r w:rsidR="006628D4" w:rsidRPr="00517B34">
        <w:rPr>
          <w:rFonts w:ascii="Times New Roman" w:hAnsi="Times New Roman" w:cs="Times New Roman"/>
        </w:rPr>
        <w:t xml:space="preserve">   </w:t>
      </w:r>
      <w:r w:rsidR="001F0612" w:rsidRPr="00517B34">
        <w:rPr>
          <w:rFonts w:ascii="Times New Roman" w:hAnsi="Times New Roman" w:cs="Times New Roman"/>
        </w:rPr>
        <w:t xml:space="preserve">     </w:t>
      </w:r>
      <w:r w:rsidR="0068700B" w:rsidRPr="00517B34">
        <w:rPr>
          <w:rFonts w:ascii="Times New Roman" w:hAnsi="Times New Roman" w:cs="Times New Roman"/>
          <w:sz w:val="24"/>
          <w:szCs w:val="24"/>
        </w:rPr>
        <w:t>REPUBLIKA HRVATSKA</w:t>
      </w:r>
    </w:p>
    <w:p w:rsidR="006628D4" w:rsidRPr="00517B34" w:rsidRDefault="0068700B" w:rsidP="001F06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B34">
        <w:rPr>
          <w:rFonts w:ascii="Times New Roman" w:hAnsi="Times New Roman" w:cs="Times New Roman"/>
          <w:sz w:val="24"/>
          <w:szCs w:val="24"/>
        </w:rPr>
        <w:t>MINISTARSTVO PRAVOSUĐA</w:t>
      </w:r>
      <w:r w:rsidR="001F0612" w:rsidRPr="00517B34">
        <w:rPr>
          <w:rFonts w:ascii="Times New Roman" w:hAnsi="Times New Roman" w:cs="Times New Roman"/>
          <w:sz w:val="24"/>
          <w:szCs w:val="24"/>
        </w:rPr>
        <w:t xml:space="preserve"> I UPRAVE</w:t>
      </w:r>
      <w:r w:rsidR="006628D4" w:rsidRPr="00517B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28D4" w:rsidRPr="00517B34" w:rsidRDefault="006628D4" w:rsidP="001F0612">
      <w:pPr>
        <w:pStyle w:val="Bezproreda"/>
        <w:ind w:right="4534"/>
        <w:rPr>
          <w:rFonts w:ascii="Times New Roman" w:hAnsi="Times New Roman" w:cs="Times New Roman"/>
          <w:sz w:val="24"/>
          <w:szCs w:val="24"/>
        </w:rPr>
      </w:pPr>
      <w:r w:rsidRPr="00517B34">
        <w:rPr>
          <w:rFonts w:ascii="Times New Roman" w:hAnsi="Times New Roman" w:cs="Times New Roman"/>
          <w:sz w:val="24"/>
          <w:szCs w:val="24"/>
        </w:rPr>
        <w:t xml:space="preserve"> </w:t>
      </w:r>
      <w:r w:rsidR="001F0612" w:rsidRPr="00517B34">
        <w:rPr>
          <w:rFonts w:ascii="Times New Roman" w:hAnsi="Times New Roman" w:cs="Times New Roman"/>
          <w:sz w:val="24"/>
          <w:szCs w:val="24"/>
        </w:rPr>
        <w:t xml:space="preserve">    </w:t>
      </w:r>
      <w:r w:rsidRPr="00517B34">
        <w:rPr>
          <w:rFonts w:ascii="Times New Roman" w:hAnsi="Times New Roman" w:cs="Times New Roman"/>
          <w:sz w:val="24"/>
          <w:szCs w:val="24"/>
        </w:rPr>
        <w:t>UPRAVA ZA ZATVORSKI SUSTAV</w:t>
      </w:r>
    </w:p>
    <w:p w:rsidR="00A96971" w:rsidRPr="00517B34" w:rsidRDefault="001F0612" w:rsidP="00A96971">
      <w:pPr>
        <w:pStyle w:val="Bezproreda"/>
        <w:ind w:right="5222"/>
        <w:jc w:val="center"/>
        <w:rPr>
          <w:rFonts w:ascii="Times New Roman" w:hAnsi="Times New Roman" w:cs="Times New Roman"/>
          <w:sz w:val="24"/>
          <w:szCs w:val="24"/>
        </w:rPr>
        <w:sectPr w:rsidR="00A96971" w:rsidRPr="00517B34" w:rsidSect="0068700B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284" w:gutter="0"/>
          <w:pgNumType w:start="2"/>
          <w:cols w:space="708"/>
          <w:docGrid w:linePitch="360"/>
        </w:sectPr>
      </w:pPr>
      <w:r w:rsidRPr="00517B34">
        <w:rPr>
          <w:rFonts w:ascii="Times New Roman" w:hAnsi="Times New Roman" w:cs="Times New Roman"/>
          <w:sz w:val="24"/>
          <w:szCs w:val="24"/>
        </w:rPr>
        <w:t xml:space="preserve">        </w:t>
      </w:r>
      <w:r w:rsidR="00A96971" w:rsidRPr="00517B34">
        <w:rPr>
          <w:rFonts w:ascii="Times New Roman" w:hAnsi="Times New Roman" w:cs="Times New Roman"/>
          <w:sz w:val="24"/>
          <w:szCs w:val="24"/>
        </w:rPr>
        <w:t>I PROBACIJU</w:t>
      </w:r>
    </w:p>
    <w:p w:rsidR="0068700B" w:rsidRPr="00517B34" w:rsidRDefault="00A96971" w:rsidP="0068700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B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F0612" w:rsidRPr="00517B34">
        <w:rPr>
          <w:rFonts w:ascii="Times New Roman" w:hAnsi="Times New Roman" w:cs="Times New Roman"/>
          <w:sz w:val="24"/>
          <w:szCs w:val="24"/>
        </w:rPr>
        <w:t xml:space="preserve">    </w:t>
      </w:r>
      <w:r w:rsidRPr="00517B34">
        <w:rPr>
          <w:rFonts w:ascii="Times New Roman" w:hAnsi="Times New Roman" w:cs="Times New Roman"/>
          <w:sz w:val="24"/>
          <w:szCs w:val="24"/>
        </w:rPr>
        <w:t>Z</w:t>
      </w:r>
      <w:r w:rsidR="0068700B" w:rsidRPr="00517B34">
        <w:rPr>
          <w:rFonts w:ascii="Times New Roman" w:hAnsi="Times New Roman" w:cs="Times New Roman"/>
          <w:sz w:val="24"/>
          <w:szCs w:val="24"/>
        </w:rPr>
        <w:t>atvor u Šibeniku</w:t>
      </w:r>
    </w:p>
    <w:p w:rsidR="009F6289" w:rsidRPr="00517B34" w:rsidRDefault="009F6289" w:rsidP="006870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700B" w:rsidRPr="00517B34" w:rsidRDefault="0068700B" w:rsidP="006870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517B34">
        <w:rPr>
          <w:rFonts w:ascii="Times New Roman" w:hAnsi="Times New Roman" w:cs="Times New Roman"/>
          <w:color w:val="auto"/>
        </w:rPr>
        <w:t>KLASA:</w:t>
      </w:r>
      <w:r w:rsidRPr="00517B34">
        <w:rPr>
          <w:rFonts w:ascii="Times New Roman" w:hAnsi="Times New Roman" w:cs="Times New Roman"/>
          <w:color w:val="auto"/>
        </w:rPr>
        <w:tab/>
      </w:r>
      <w:r w:rsidR="00630B2E">
        <w:rPr>
          <w:rFonts w:ascii="Times New Roman" w:hAnsi="Times New Roman" w:cs="Times New Roman"/>
          <w:color w:val="auto"/>
        </w:rPr>
        <w:t>372-03/22-01/02</w:t>
      </w:r>
    </w:p>
    <w:p w:rsidR="0068700B" w:rsidRPr="00517B34" w:rsidRDefault="0068700B" w:rsidP="006870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517B34">
        <w:rPr>
          <w:rFonts w:ascii="Times New Roman" w:hAnsi="Times New Roman" w:cs="Times New Roman"/>
          <w:color w:val="auto"/>
        </w:rPr>
        <w:t>URBROJ:</w:t>
      </w:r>
      <w:r w:rsidRPr="00517B34">
        <w:rPr>
          <w:rFonts w:ascii="Times New Roman" w:hAnsi="Times New Roman" w:cs="Times New Roman"/>
          <w:color w:val="auto"/>
        </w:rPr>
        <w:tab/>
      </w:r>
      <w:r w:rsidR="00E23692" w:rsidRPr="00517B34">
        <w:rPr>
          <w:rFonts w:ascii="Times New Roman" w:hAnsi="Times New Roman" w:cs="Times New Roman"/>
          <w:color w:val="auto"/>
        </w:rPr>
        <w:t>514-</w:t>
      </w:r>
      <w:r w:rsidR="006675B6" w:rsidRPr="00517B34">
        <w:rPr>
          <w:rFonts w:ascii="Times New Roman" w:hAnsi="Times New Roman" w:cs="Times New Roman"/>
          <w:color w:val="auto"/>
        </w:rPr>
        <w:t>10</w:t>
      </w:r>
      <w:r w:rsidR="00E23692" w:rsidRPr="00517B34">
        <w:rPr>
          <w:rFonts w:ascii="Times New Roman" w:hAnsi="Times New Roman" w:cs="Times New Roman"/>
          <w:color w:val="auto"/>
        </w:rPr>
        <w:t>-0</w:t>
      </w:r>
      <w:r w:rsidR="006675B6" w:rsidRPr="00517B34">
        <w:rPr>
          <w:rFonts w:ascii="Times New Roman" w:hAnsi="Times New Roman" w:cs="Times New Roman"/>
          <w:color w:val="auto"/>
        </w:rPr>
        <w:t>6</w:t>
      </w:r>
      <w:r w:rsidR="000E7D82">
        <w:rPr>
          <w:rFonts w:ascii="Times New Roman" w:hAnsi="Times New Roman" w:cs="Times New Roman"/>
          <w:color w:val="auto"/>
        </w:rPr>
        <w:t>-11-01/3</w:t>
      </w:r>
      <w:r w:rsidR="00E23692" w:rsidRPr="00517B34">
        <w:rPr>
          <w:rFonts w:ascii="Times New Roman" w:hAnsi="Times New Roman" w:cs="Times New Roman"/>
          <w:color w:val="auto"/>
        </w:rPr>
        <w:t>-2</w:t>
      </w:r>
      <w:r w:rsidR="000E7D82">
        <w:rPr>
          <w:rFonts w:ascii="Times New Roman" w:hAnsi="Times New Roman" w:cs="Times New Roman"/>
          <w:color w:val="auto"/>
        </w:rPr>
        <w:t>2</w:t>
      </w:r>
      <w:r w:rsidR="00E23692" w:rsidRPr="00517B34">
        <w:rPr>
          <w:rFonts w:ascii="Times New Roman" w:hAnsi="Times New Roman" w:cs="Times New Roman"/>
          <w:color w:val="auto"/>
        </w:rPr>
        <w:t>-0</w:t>
      </w:r>
      <w:r w:rsidR="00526DB1">
        <w:rPr>
          <w:rFonts w:ascii="Times New Roman" w:hAnsi="Times New Roman" w:cs="Times New Roman"/>
          <w:color w:val="auto"/>
        </w:rPr>
        <w:t>3</w:t>
      </w:r>
    </w:p>
    <w:p w:rsidR="0068700B" w:rsidRPr="00517B34" w:rsidRDefault="0068700B" w:rsidP="006870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517B34">
        <w:rPr>
          <w:rFonts w:ascii="Times New Roman" w:hAnsi="Times New Roman" w:cs="Times New Roman"/>
          <w:color w:val="auto"/>
        </w:rPr>
        <w:t>Šibenik,</w:t>
      </w:r>
      <w:r w:rsidRPr="00517B34">
        <w:rPr>
          <w:rFonts w:ascii="Times New Roman" w:hAnsi="Times New Roman" w:cs="Times New Roman"/>
          <w:color w:val="auto"/>
        </w:rPr>
        <w:tab/>
      </w:r>
      <w:r w:rsidR="000E7D82">
        <w:rPr>
          <w:rFonts w:ascii="Times New Roman" w:hAnsi="Times New Roman" w:cs="Times New Roman"/>
          <w:color w:val="auto"/>
        </w:rPr>
        <w:t>1</w:t>
      </w:r>
      <w:r w:rsidR="00630B2E">
        <w:rPr>
          <w:rFonts w:ascii="Times New Roman" w:hAnsi="Times New Roman" w:cs="Times New Roman"/>
          <w:color w:val="auto"/>
        </w:rPr>
        <w:t>1</w:t>
      </w:r>
      <w:r w:rsidRPr="00517B34">
        <w:rPr>
          <w:rFonts w:ascii="Times New Roman" w:hAnsi="Times New Roman" w:cs="Times New Roman"/>
          <w:color w:val="auto"/>
        </w:rPr>
        <w:t xml:space="preserve">. </w:t>
      </w:r>
      <w:r w:rsidR="000E7D82">
        <w:rPr>
          <w:rFonts w:ascii="Times New Roman" w:hAnsi="Times New Roman" w:cs="Times New Roman"/>
          <w:color w:val="auto"/>
        </w:rPr>
        <w:t xml:space="preserve">veljače </w:t>
      </w:r>
      <w:r w:rsidRPr="00517B34">
        <w:rPr>
          <w:rFonts w:ascii="Times New Roman" w:hAnsi="Times New Roman" w:cs="Times New Roman"/>
          <w:color w:val="auto"/>
        </w:rPr>
        <w:t xml:space="preserve"> 20</w:t>
      </w:r>
      <w:r w:rsidR="00E23692" w:rsidRPr="00517B34">
        <w:rPr>
          <w:rFonts w:ascii="Times New Roman" w:hAnsi="Times New Roman" w:cs="Times New Roman"/>
          <w:color w:val="auto"/>
        </w:rPr>
        <w:t>2</w:t>
      </w:r>
      <w:r w:rsidR="000E7D82">
        <w:rPr>
          <w:rFonts w:ascii="Times New Roman" w:hAnsi="Times New Roman" w:cs="Times New Roman"/>
          <w:color w:val="auto"/>
        </w:rPr>
        <w:t>2</w:t>
      </w:r>
      <w:r w:rsidRPr="00517B34">
        <w:rPr>
          <w:rFonts w:ascii="Times New Roman" w:hAnsi="Times New Roman" w:cs="Times New Roman"/>
          <w:color w:val="auto"/>
        </w:rPr>
        <w:t xml:space="preserve">. godine </w:t>
      </w:r>
    </w:p>
    <w:p w:rsidR="00394507" w:rsidRPr="00517B34" w:rsidRDefault="006628D4" w:rsidP="00FA546B">
      <w:pPr>
        <w:pStyle w:val="Podnoje"/>
        <w:rPr>
          <w:rFonts w:ascii="Times New Roman" w:hAnsi="Times New Roman" w:cs="Times New Roman"/>
          <w:color w:val="auto"/>
          <w:u w:val="single"/>
        </w:rPr>
      </w:pPr>
      <w:r w:rsidRPr="00517B34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</w:t>
      </w:r>
      <w:r w:rsidR="001F0612" w:rsidRPr="00517B34">
        <w:rPr>
          <w:rFonts w:ascii="Times New Roman" w:hAnsi="Times New Roman" w:cs="Times New Roman"/>
          <w:b/>
          <w:bCs/>
          <w:color w:val="auto"/>
        </w:rPr>
        <w:t xml:space="preserve">                   </w:t>
      </w:r>
    </w:p>
    <w:p w:rsidR="00C12981" w:rsidRPr="00517B34" w:rsidRDefault="00C12981" w:rsidP="00517B3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17B34">
        <w:rPr>
          <w:rFonts w:ascii="Times New Roman" w:hAnsi="Times New Roman" w:cs="Times New Roman"/>
          <w:color w:val="auto"/>
        </w:rPr>
        <w:t xml:space="preserve">Na temelju članka </w:t>
      </w:r>
      <w:r w:rsidR="008A2ABD">
        <w:rPr>
          <w:rFonts w:ascii="Times New Roman" w:hAnsi="Times New Roman" w:cs="Times New Roman"/>
          <w:color w:val="auto"/>
        </w:rPr>
        <w:t>6. Zakona o zakupu i kupoprodaji poslovnog prostora (Narodne novine broj 125/11, 64/15, 112/18) i suglasnosti Ministarstva pravosuđa i uprave, Središnje</w:t>
      </w:r>
      <w:r w:rsidR="000E7D82">
        <w:rPr>
          <w:rFonts w:ascii="Times New Roman" w:hAnsi="Times New Roman" w:cs="Times New Roman"/>
          <w:color w:val="auto"/>
        </w:rPr>
        <w:t>g</w:t>
      </w:r>
      <w:r w:rsidR="008A2ABD">
        <w:rPr>
          <w:rFonts w:ascii="Times New Roman" w:hAnsi="Times New Roman" w:cs="Times New Roman"/>
          <w:color w:val="auto"/>
        </w:rPr>
        <w:t xml:space="preserve"> ureda za zatvorski sustav KLASA: </w:t>
      </w:r>
      <w:r w:rsidR="00416C86">
        <w:rPr>
          <w:rFonts w:ascii="Times New Roman" w:hAnsi="Times New Roman" w:cs="Times New Roman"/>
          <w:color w:val="auto"/>
        </w:rPr>
        <w:t xml:space="preserve">372-03/22-01/01, </w:t>
      </w:r>
      <w:r w:rsidR="008A2ABD">
        <w:rPr>
          <w:rFonts w:ascii="Times New Roman" w:hAnsi="Times New Roman" w:cs="Times New Roman"/>
          <w:color w:val="auto"/>
        </w:rPr>
        <w:t>URBROJ</w:t>
      </w:r>
      <w:r w:rsidR="00416C86">
        <w:rPr>
          <w:rFonts w:ascii="Times New Roman" w:hAnsi="Times New Roman" w:cs="Times New Roman"/>
          <w:color w:val="auto"/>
        </w:rPr>
        <w:t>: 514-10-02-02-02/01-22-02</w:t>
      </w:r>
      <w:r w:rsidR="008A2ABD">
        <w:rPr>
          <w:rFonts w:ascii="Times New Roman" w:hAnsi="Times New Roman" w:cs="Times New Roman"/>
          <w:color w:val="auto"/>
        </w:rPr>
        <w:t xml:space="preserve"> od 11. veljače 2022. godine, Zatvor u Šibeniku raspisuje</w:t>
      </w:r>
    </w:p>
    <w:p w:rsidR="00C12981" w:rsidRPr="008A2ABD" w:rsidRDefault="00C12981" w:rsidP="008A2ABD">
      <w:pPr>
        <w:jc w:val="center"/>
        <w:rPr>
          <w:rFonts w:ascii="Times New Roman" w:hAnsi="Times New Roman" w:cs="Times New Roman"/>
          <w:b/>
          <w:color w:val="auto"/>
        </w:rPr>
      </w:pPr>
      <w:r w:rsidRPr="008A2ABD">
        <w:rPr>
          <w:rFonts w:ascii="Times New Roman" w:hAnsi="Times New Roman" w:cs="Times New Roman"/>
          <w:b/>
          <w:color w:val="auto"/>
        </w:rPr>
        <w:t>JAVNI NATJEČAJ</w:t>
      </w:r>
    </w:p>
    <w:p w:rsidR="008A2ABD" w:rsidRPr="008A2ABD" w:rsidRDefault="00CB6D1A" w:rsidP="008A2ABD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</w:t>
      </w:r>
      <w:r w:rsidR="008A2ABD" w:rsidRPr="008A2ABD">
        <w:rPr>
          <w:rFonts w:ascii="Times New Roman" w:hAnsi="Times New Roman" w:cs="Times New Roman"/>
          <w:b/>
          <w:color w:val="auto"/>
        </w:rPr>
        <w:t xml:space="preserve">a davanje u zakup </w:t>
      </w:r>
      <w:r>
        <w:rPr>
          <w:rFonts w:ascii="Times New Roman" w:hAnsi="Times New Roman" w:cs="Times New Roman"/>
          <w:b/>
          <w:color w:val="auto"/>
        </w:rPr>
        <w:t xml:space="preserve">dijela </w:t>
      </w:r>
      <w:r w:rsidR="008A2ABD" w:rsidRPr="008A2ABD">
        <w:rPr>
          <w:rFonts w:ascii="Times New Roman" w:hAnsi="Times New Roman" w:cs="Times New Roman"/>
          <w:b/>
          <w:color w:val="auto"/>
        </w:rPr>
        <w:t>poslovnog prostora za postavljanje samoposlužnih aparata</w:t>
      </w:r>
    </w:p>
    <w:p w:rsidR="008A2ABD" w:rsidRDefault="008A2ABD" w:rsidP="00BD2126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230BE" w:rsidRDefault="008A2ABD" w:rsidP="00BD2126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Predmet javnog natječaja je davanje u zakup dijela poslovnog prostora u Zatvoru u Šibeniku, radi postavljanja jednog  samoposlužog  aparata za tople napitke</w:t>
      </w:r>
      <w:r w:rsidR="00BD2126">
        <w:rPr>
          <w:rFonts w:ascii="Times New Roman" w:hAnsi="Times New Roman" w:cs="Times New Roman"/>
          <w:color w:val="auto"/>
        </w:rPr>
        <w:tab/>
      </w:r>
      <w:r w:rsidR="008230BE">
        <w:rPr>
          <w:rFonts w:ascii="Times New Roman" w:hAnsi="Times New Roman" w:cs="Times New Roman"/>
          <w:color w:val="auto"/>
        </w:rPr>
        <w:t>i jednog aparata  za bezalkoholna pića.</w:t>
      </w:r>
    </w:p>
    <w:p w:rsidR="008230BE" w:rsidRDefault="008230BE" w:rsidP="00BD2126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82AC3">
        <w:rPr>
          <w:rFonts w:ascii="Times New Roman" w:hAnsi="Times New Roman" w:cs="Times New Roman"/>
          <w:b/>
          <w:color w:val="auto"/>
        </w:rPr>
        <w:t>Aparat za tople napitke mora zadovoljiti minimalne tehničke karakteristike</w:t>
      </w:r>
      <w:r>
        <w:rPr>
          <w:rFonts w:ascii="Times New Roman" w:hAnsi="Times New Roman" w:cs="Times New Roman"/>
          <w:color w:val="auto"/>
        </w:rPr>
        <w:t>:</w:t>
      </w:r>
    </w:p>
    <w:p w:rsidR="008230BE" w:rsidRDefault="008230BE" w:rsidP="00BD2126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-više mogućnosti odabira toplih napitaka na bazi instant kava, espresso kava, kava s mlijekom, capuccino, machiato, čokoladni napitak, čaj, mlijeko i druge mogućnosti uz posebnu mogućnost doziranja šećera.</w:t>
      </w:r>
    </w:p>
    <w:p w:rsidR="00284A4E" w:rsidRDefault="00284A4E" w:rsidP="00BD2126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Maloprodajna cijena za tople napitke treba biti najviše 4,00 kn (PDV-uključen).</w:t>
      </w:r>
    </w:p>
    <w:p w:rsidR="008230BE" w:rsidRPr="00A82AC3" w:rsidRDefault="008230BE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82AC3">
        <w:rPr>
          <w:rFonts w:ascii="Times New Roman" w:hAnsi="Times New Roman" w:cs="Times New Roman"/>
          <w:b/>
          <w:color w:val="auto"/>
        </w:rPr>
        <w:t>Aparat za bezalkoholne hladne napitke i snack proizvode  mora zadovoljiti minimalne tehničke karakteristike:</w:t>
      </w:r>
    </w:p>
    <w:p w:rsidR="008230BE" w:rsidRDefault="008230BE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-više odabira hladnih napitaka (gazirani i negazirani sokovi, ledeni čajevi, gazirana i negazirana voda te slatke i slane grickalice)</w:t>
      </w:r>
    </w:p>
    <w:p w:rsidR="008230BE" w:rsidRDefault="008230BE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 aparatima nije dopuštena ponuda alkoholnih pića</w:t>
      </w:r>
      <w:r w:rsidR="00416C86">
        <w:rPr>
          <w:rFonts w:ascii="Times New Roman" w:hAnsi="Times New Roman" w:cs="Times New Roman"/>
          <w:color w:val="auto"/>
        </w:rPr>
        <w:t>.</w:t>
      </w:r>
    </w:p>
    <w:p w:rsidR="008230BE" w:rsidRDefault="008230BE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Ponuditelj mora posjedovati različite vrste naplatnih sustava s kovanicama i papirnatim novcem, uz povrat razlike novca.</w:t>
      </w:r>
    </w:p>
    <w:p w:rsidR="008230BE" w:rsidRDefault="008230BE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Ponuditelj mora sadržava</w:t>
      </w:r>
      <w:r w:rsidR="00A82AC3">
        <w:rPr>
          <w:rFonts w:ascii="Times New Roman" w:hAnsi="Times New Roman" w:cs="Times New Roman"/>
          <w:color w:val="auto"/>
        </w:rPr>
        <w:t xml:space="preserve"> higijenske</w:t>
      </w:r>
      <w:r>
        <w:rPr>
          <w:rFonts w:ascii="Times New Roman" w:hAnsi="Times New Roman" w:cs="Times New Roman"/>
          <w:color w:val="auto"/>
        </w:rPr>
        <w:t xml:space="preserve"> uvjete samoposlužnog aparata u skladu sa sanitarno-higijenskim propisima, te je prema zakupodavcu i prema trećim osobama odgovoran za rad aparata i proizvode iz aparata.</w:t>
      </w:r>
    </w:p>
    <w:p w:rsidR="006B7CE1" w:rsidRDefault="006B7CE1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Dio poslovnog prostora površine 1,5 m2</w:t>
      </w:r>
      <w:r w:rsidR="00A82AC3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po jednom aparatu</w:t>
      </w:r>
      <w:r w:rsidR="00A82AC3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daje se u zakup na određeno vrijeme od tri godine.</w:t>
      </w:r>
    </w:p>
    <w:p w:rsidR="006B7CE1" w:rsidRDefault="006B7CE1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Početna cijena mjesečne zakupnine iznosi </w:t>
      </w:r>
      <w:r w:rsidR="007A4838">
        <w:rPr>
          <w:rFonts w:ascii="Times New Roman" w:hAnsi="Times New Roman" w:cs="Times New Roman"/>
          <w:color w:val="auto"/>
        </w:rPr>
        <w:t>60</w:t>
      </w:r>
      <w:r>
        <w:rPr>
          <w:rFonts w:ascii="Times New Roman" w:hAnsi="Times New Roman" w:cs="Times New Roman"/>
          <w:color w:val="auto"/>
        </w:rPr>
        <w:t>0,00 kn (bez PDV-a) po samoposlužnom aparatu. Mjesečni iznos zakupnine uvećava se za iznos poreza na dodanu vrijednost.</w:t>
      </w:r>
    </w:p>
    <w:p w:rsidR="006B7CE1" w:rsidRDefault="006B7CE1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Režijski troškovi uračunati su u iznos zakupnine. Iznos ponuđene mjesečne zakupnine podliježe promjeni na godišnjoj razini ako se indeks potrošačkih cijena u Republici Hrvatskoj poveća za više od 2%, a prema objavi Državnog zavoda za statistiku.</w:t>
      </w:r>
    </w:p>
    <w:p w:rsidR="000E7D82" w:rsidRDefault="000E7D82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B7CE1" w:rsidRDefault="006B7CE1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6B7CE1">
        <w:rPr>
          <w:rFonts w:ascii="Times New Roman" w:hAnsi="Times New Roman" w:cs="Times New Roman"/>
          <w:color w:val="auto"/>
          <w:u w:val="single"/>
        </w:rPr>
        <w:lastRenderedPageBreak/>
        <w:t>Ponuda za sudjelovanje u javnom natječaju mora biti potpisana od strane ovlaštene osobe te sadržavati</w:t>
      </w:r>
      <w:r>
        <w:rPr>
          <w:rFonts w:ascii="Times New Roman" w:hAnsi="Times New Roman" w:cs="Times New Roman"/>
          <w:color w:val="auto"/>
          <w:u w:val="single"/>
        </w:rPr>
        <w:t>:</w:t>
      </w:r>
    </w:p>
    <w:p w:rsidR="006B7CE1" w:rsidRDefault="006B7CE1" w:rsidP="006B7CE1">
      <w:pPr>
        <w:pStyle w:val="Odlomakpopisa"/>
        <w:numPr>
          <w:ilvl w:val="0"/>
          <w:numId w:val="7"/>
        </w:num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</w:t>
      </w:r>
      <w:r w:rsidRPr="006B7CE1">
        <w:rPr>
          <w:rFonts w:ascii="Times New Roman" w:hAnsi="Times New Roman" w:cs="Times New Roman"/>
          <w:color w:val="auto"/>
        </w:rPr>
        <w:t xml:space="preserve">me i prezime, </w:t>
      </w:r>
      <w:r>
        <w:rPr>
          <w:rFonts w:ascii="Times New Roman" w:hAnsi="Times New Roman" w:cs="Times New Roman"/>
          <w:color w:val="auto"/>
        </w:rPr>
        <w:t>OIB, adresu i prebivalište za fizičke osobe, odnosno naziv tvrtke, OIB i adresu sjedišta za pravne osobe;</w:t>
      </w:r>
    </w:p>
    <w:p w:rsidR="006B7CE1" w:rsidRDefault="006B7CE1" w:rsidP="006B7CE1">
      <w:pPr>
        <w:pStyle w:val="Odlomakpopisa"/>
        <w:numPr>
          <w:ilvl w:val="0"/>
          <w:numId w:val="7"/>
        </w:num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izvornik ili ovjeren presliku rješenja o upisu u sudski registar za pravne osobe, ne stariji od 3 mjeseca od dana objave natječaja, presliku osobne iskaznice i obrtnice za fizičke osobe-obrtnike, iz kojih mora biti vidljivo da je natjecatelj registriran za obavljanje djelatnosti iz natječaja;</w:t>
      </w:r>
    </w:p>
    <w:p w:rsidR="006B7CE1" w:rsidRDefault="006B7CE1" w:rsidP="006B7CE1">
      <w:pPr>
        <w:pStyle w:val="Odlomakpopisa"/>
        <w:numPr>
          <w:ilvl w:val="0"/>
          <w:numId w:val="7"/>
        </w:num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izvornik ili ovjerenu presliku na potvrde nadležnog tijela o izvršenoj obvezi plaćanja poreza i doprinosa za mirovinsko i zdravstveno osiguranje, ne starije od 30 dana od objave natječaja;</w:t>
      </w:r>
    </w:p>
    <w:p w:rsidR="006B7CE1" w:rsidRDefault="006B7CE1" w:rsidP="006B7CE1">
      <w:pPr>
        <w:pStyle w:val="Odlomakpopisa"/>
        <w:numPr>
          <w:ilvl w:val="0"/>
          <w:numId w:val="7"/>
        </w:num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potvrdu nadležnog općinskog suda da protiv fizičke osobe ili odgovorne osobe u tvrtki nije podignuta optužnica niti je izrečene pravomoćna </w:t>
      </w:r>
      <w:r w:rsidR="00542B2F">
        <w:rPr>
          <w:rFonts w:ascii="Times New Roman" w:hAnsi="Times New Roman" w:cs="Times New Roman"/>
          <w:color w:val="auto"/>
        </w:rPr>
        <w:t xml:space="preserve">osuđujuća presuda za kaznena dijela; </w:t>
      </w:r>
    </w:p>
    <w:p w:rsidR="00542B2F" w:rsidRDefault="00542B2F" w:rsidP="00542B2F">
      <w:pPr>
        <w:pStyle w:val="Odlomakpopisa"/>
        <w:numPr>
          <w:ilvl w:val="0"/>
          <w:numId w:val="7"/>
        </w:num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tehnička podatke o samoposlužnom aparatu i proizvodima koji će se nuditi u aparatima: tip aparata, kapacitet, potrošnja električ</w:t>
      </w:r>
      <w:r w:rsidR="00E204F3"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</w:rPr>
        <w:t>e energije, opis prodajnog asortima</w:t>
      </w:r>
      <w:r w:rsidR="00E204F3">
        <w:rPr>
          <w:rFonts w:ascii="Times New Roman" w:hAnsi="Times New Roman" w:cs="Times New Roman"/>
          <w:color w:val="auto"/>
        </w:rPr>
        <w:t>na s navedenim pojedinačnim cije</w:t>
      </w:r>
      <w:r>
        <w:rPr>
          <w:rFonts w:ascii="Times New Roman" w:hAnsi="Times New Roman" w:cs="Times New Roman"/>
          <w:color w:val="auto"/>
        </w:rPr>
        <w:t>nama.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542B2F">
        <w:rPr>
          <w:rFonts w:ascii="Times New Roman" w:hAnsi="Times New Roman" w:cs="Times New Roman"/>
          <w:color w:val="auto"/>
          <w:u w:val="single"/>
        </w:rPr>
        <w:t>Potpisane i ovjerene ponude dostavljaju se poštom preporučeno ili neposredno naručitelju na adresu:</w:t>
      </w:r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Pr="00542B2F">
        <w:rPr>
          <w:rFonts w:ascii="Times New Roman" w:hAnsi="Times New Roman" w:cs="Times New Roman"/>
          <w:color w:val="auto"/>
        </w:rPr>
        <w:t>Ministarstvo pravosuđa i uprave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542B2F">
        <w:rPr>
          <w:rFonts w:ascii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Pr="00542B2F">
        <w:rPr>
          <w:rFonts w:ascii="Times New Roman" w:hAnsi="Times New Roman" w:cs="Times New Roman"/>
          <w:color w:val="auto"/>
        </w:rPr>
        <w:t>Uprava za zatvorski sustav i probaciju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Zatvor u Šibeniku, Karla Vipauca 1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22000 Šibenik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Ponude moraju biti u zatvorenoj omotnici s upisanom adresom zakupodavca, te naznakom „Ponuda za javni natječaj za davanje u zakup dijela poslovnog prostora – ne otvaraj“. 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Rok za dostavu ponuda je </w:t>
      </w:r>
      <w:r w:rsidR="00C13AFA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dana od dana objave u Narodnim novinama.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Nepravovremene , nepotpune ili ponude podnesene suprotno uvjetima natječaja, neće se razmatrati.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Najpovoljnijom ponudom smatrat će se ona ponuda koja uz ispunjenje svih uvjeta natječaja, s priloženom traženom dokumentacijom, sadrži najveći iznos cijene mjesečne zakupnine. U slučaju da dva ili više ponuditelja ponude jednak iznos zakupnine, prednost ima ponuda koja je ranije zaprimljena. Obavijest o najpovoljnijoj ponudi, ponuđačima će se pisano priopćiti u roku od 30 dan od isteka roka za dostavu ponude.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Odabrani ponuditelj je dužan najkasnije u roku od 8 dana od dana poziva zakupodavca preuzeti poslovni prostor i sklopiti ugovor o zakupu.</w:t>
      </w: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Ako ne preuzme poslovni prostor ili ne zaključi ugovor o zakupu u određenom roku, smatrat će se da je odustao od zaključenja ugovora, te će se izabrati drugi po redu najpovoljniji natjecatelj. Ugovor o zakupu mora biti potvrđen (solemnizira</w:t>
      </w:r>
      <w:r w:rsidR="00C13AFA"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</w:rPr>
        <w:t>) kod javnog bilježnika, a sve tro</w:t>
      </w:r>
      <w:r w:rsidR="00E204F3">
        <w:rPr>
          <w:rFonts w:ascii="Times New Roman" w:hAnsi="Times New Roman" w:cs="Times New Roman"/>
          <w:color w:val="auto"/>
        </w:rPr>
        <w:t>š</w:t>
      </w:r>
      <w:r>
        <w:rPr>
          <w:rFonts w:ascii="Times New Roman" w:hAnsi="Times New Roman" w:cs="Times New Roman"/>
          <w:color w:val="auto"/>
        </w:rPr>
        <w:t>kove u svezi sa sk</w:t>
      </w:r>
      <w:r w:rsidR="00E204F3">
        <w:rPr>
          <w:rFonts w:ascii="Times New Roman" w:hAnsi="Times New Roman" w:cs="Times New Roman"/>
          <w:color w:val="auto"/>
        </w:rPr>
        <w:t>lapanjem i potvrdom ugovora snos</w:t>
      </w:r>
      <w:r>
        <w:rPr>
          <w:rFonts w:ascii="Times New Roman" w:hAnsi="Times New Roman" w:cs="Times New Roman"/>
          <w:color w:val="auto"/>
        </w:rPr>
        <w:t>i zakupnik.</w:t>
      </w:r>
    </w:p>
    <w:p w:rsidR="00E204F3" w:rsidRDefault="00E204F3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Obveza i trošak zakupnika jesu: dostava aparata, postavljanje i priključivanje aparata, održavanje i servis, kao i troškovi montaže i demontaže aparat</w:t>
      </w:r>
      <w:r w:rsidR="00C13AFA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, njegovo uklanjanje , odvoz i dovođenje prostora u prvobitno stanje nakon prestanka ugovora o zakupu.</w:t>
      </w:r>
    </w:p>
    <w:p w:rsidR="00E204F3" w:rsidRDefault="00E204F3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Zakupodavac ne odgovara za eventualna oštećenja aparat</w:t>
      </w:r>
      <w:r w:rsidR="00C13AFA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, krađe i ostale rizike kao niti za štetu nastalu trećim osobama u vezi rukovanjem, korištenjem i radom aparata te konzumiranjem proizvoda iz aparata</w:t>
      </w:r>
      <w:r w:rsidR="00B231E8">
        <w:rPr>
          <w:rFonts w:ascii="Times New Roman" w:hAnsi="Times New Roman" w:cs="Times New Roman"/>
          <w:color w:val="auto"/>
        </w:rPr>
        <w:t>.</w:t>
      </w:r>
    </w:p>
    <w:p w:rsidR="00B231E8" w:rsidRDefault="00B231E8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Uz podatke koje određuje Zakon o zakupu i kupoprodaji poslovnog prostora, ugovor koji će biti zaključen s najpovoljnijim ponuditeljem sadržavat će odredbe</w:t>
      </w:r>
      <w:r w:rsidR="00C13AFA">
        <w:rPr>
          <w:rFonts w:ascii="Times New Roman" w:hAnsi="Times New Roman" w:cs="Times New Roman"/>
          <w:color w:val="auto"/>
        </w:rPr>
        <w:t xml:space="preserve"> o</w:t>
      </w:r>
      <w:r>
        <w:rPr>
          <w:rFonts w:ascii="Times New Roman" w:hAnsi="Times New Roman" w:cs="Times New Roman"/>
          <w:color w:val="auto"/>
        </w:rPr>
        <w:t xml:space="preserve"> redovito</w:t>
      </w:r>
      <w:r w:rsidR="00C13AFA"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 xml:space="preserve"> punjenj</w:t>
      </w:r>
      <w:r w:rsidR="00C13AFA">
        <w:rPr>
          <w:rFonts w:ascii="Times New Roman" w:hAnsi="Times New Roman" w:cs="Times New Roman"/>
          <w:color w:val="auto"/>
        </w:rPr>
        <w:t>u</w:t>
      </w:r>
      <w:r>
        <w:rPr>
          <w:rFonts w:ascii="Times New Roman" w:hAnsi="Times New Roman" w:cs="Times New Roman"/>
          <w:color w:val="auto"/>
        </w:rPr>
        <w:t xml:space="preserve"> aparata proizvodima, početak otklanjanja kvarova i zastoja odmah, a najkasnije u roku 24 sata od dojave. Zakupnik s kojim će biti zaključen ugovor o zakupu poslovnog prostora</w:t>
      </w:r>
      <w:r w:rsidR="00416C86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 ne može isti dati u podzakup. Zakupodavac zadržava pravo da po provedenom natječajnom postupku ne izabere najpovoljnijeg ponuditelja i</w:t>
      </w:r>
      <w:r w:rsidR="000E7D82">
        <w:rPr>
          <w:rFonts w:ascii="Times New Roman" w:hAnsi="Times New Roman" w:cs="Times New Roman"/>
          <w:color w:val="auto"/>
        </w:rPr>
        <w:t xml:space="preserve"> poništi natječaj bez obrazloženja</w:t>
      </w:r>
      <w:r w:rsidR="00416C86">
        <w:rPr>
          <w:rFonts w:ascii="Times New Roman" w:hAnsi="Times New Roman" w:cs="Times New Roman"/>
          <w:color w:val="auto"/>
        </w:rPr>
        <w:t>.</w:t>
      </w:r>
    </w:p>
    <w:p w:rsidR="000E7D82" w:rsidRDefault="000E7D82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F66AC1" w:rsidRDefault="00630B2E" w:rsidP="00F66AC1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</w:t>
      </w:r>
      <w:r w:rsidR="00F66AC1">
        <w:rPr>
          <w:rFonts w:ascii="Times New Roman" w:hAnsi="Times New Roman" w:cs="Times New Roman"/>
          <w:color w:val="auto"/>
        </w:rPr>
        <w:t>ZATVOR U ŠIBENIKU</w:t>
      </w:r>
    </w:p>
    <w:p w:rsidR="000E7D82" w:rsidRPr="00542B2F" w:rsidRDefault="000E7D82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:rsidR="00542B2F" w:rsidRPr="007A4838" w:rsidRDefault="007A4838" w:rsidP="00542B2F">
      <w:pPr>
        <w:pStyle w:val="Odlomakpopisa"/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val="single"/>
        </w:rPr>
        <w:t xml:space="preserve">                                                                               </w:t>
      </w:r>
    </w:p>
    <w:p w:rsidR="00542B2F" w:rsidRPr="00542B2F" w:rsidRDefault="00542B2F" w:rsidP="00542B2F">
      <w:pPr>
        <w:pStyle w:val="Odlomakpopisa"/>
        <w:tabs>
          <w:tab w:val="left" w:pos="6524"/>
        </w:tabs>
        <w:spacing w:after="0"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</w:p>
    <w:p w:rsidR="008230BE" w:rsidRPr="008230BE" w:rsidRDefault="008230BE" w:rsidP="008230BE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F687F" w:rsidRDefault="00BD2126" w:rsidP="00BD2126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:rsidR="00CF687F" w:rsidRDefault="00CF687F" w:rsidP="00BD2126">
      <w:pPr>
        <w:tabs>
          <w:tab w:val="left" w:pos="652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17B34" w:rsidRPr="00FF7200" w:rsidRDefault="00517B34" w:rsidP="00630B2E">
      <w:pPr>
        <w:tabs>
          <w:tab w:val="left" w:pos="6570"/>
        </w:tabs>
        <w:spacing w:line="240" w:lineRule="auto"/>
        <w:rPr>
          <w:rFonts w:ascii="Times New Roman" w:hAnsi="Times New Roman" w:cs="Times New Roman"/>
          <w:color w:val="auto"/>
        </w:rPr>
      </w:pPr>
      <w:r w:rsidRPr="00517B34">
        <w:rPr>
          <w:color w:val="auto"/>
          <w:lang w:val="de-DE"/>
        </w:rPr>
        <w:tab/>
      </w:r>
    </w:p>
    <w:p w:rsidR="00AE04E6" w:rsidRPr="00AE04E6" w:rsidRDefault="00517B34" w:rsidP="00517B34">
      <w:pPr>
        <w:tabs>
          <w:tab w:val="left" w:pos="6399"/>
        </w:tabs>
        <w:spacing w:after="0" w:line="360" w:lineRule="auto"/>
        <w:ind w:right="-278"/>
        <w:rPr>
          <w:color w:val="auto"/>
          <w:lang w:val="de-DE"/>
        </w:rPr>
      </w:pPr>
      <w:r>
        <w:rPr>
          <w:color w:val="auto"/>
          <w:lang w:val="de-DE"/>
        </w:rPr>
        <w:t xml:space="preserve"> </w:t>
      </w:r>
    </w:p>
    <w:p w:rsidR="006628D4" w:rsidRDefault="006628D4" w:rsidP="006628D4">
      <w:pPr>
        <w:pStyle w:val="Tijeloteksta"/>
        <w:rPr>
          <w:rFonts w:ascii="Times New Roman" w:hAnsi="Times New Roman" w:cs="Times New Roman"/>
          <w:bCs/>
        </w:rPr>
      </w:pPr>
    </w:p>
    <w:p w:rsidR="006628D4" w:rsidRPr="00282026" w:rsidRDefault="006628D4" w:rsidP="006628D4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r w:rsidR="00AE04E6">
        <w:rPr>
          <w:rFonts w:ascii="Times New Roman" w:hAnsi="Times New Roman" w:cs="Times New Roman"/>
          <w:bCs/>
        </w:rPr>
        <w:t xml:space="preserve">                               </w:t>
      </w:r>
    </w:p>
    <w:p w:rsidR="00DE6DC0" w:rsidRPr="005D1A04" w:rsidRDefault="00CC1388" w:rsidP="006628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2026">
        <w:rPr>
          <w:rFonts w:ascii="Times New Roman" w:hAnsi="Times New Roman" w:cs="Times New Roman"/>
          <w:bCs/>
        </w:rPr>
        <w:t xml:space="preserve">                                                </w:t>
      </w:r>
      <w:r w:rsidR="00CD4EA5" w:rsidRPr="00282026">
        <w:rPr>
          <w:rFonts w:ascii="Times New Roman" w:hAnsi="Times New Roman" w:cs="Times New Roman"/>
          <w:bCs/>
        </w:rPr>
        <w:t xml:space="preserve">                            </w:t>
      </w:r>
      <w:r w:rsidR="00282026">
        <w:rPr>
          <w:rFonts w:ascii="Times New Roman" w:hAnsi="Times New Roman" w:cs="Times New Roman"/>
          <w:bCs/>
        </w:rPr>
        <w:t xml:space="preserve">       </w:t>
      </w:r>
    </w:p>
    <w:p w:rsidR="006628D4" w:rsidRPr="00282026" w:rsidRDefault="00DE6DC0" w:rsidP="006628D4">
      <w:pPr>
        <w:pStyle w:val="Tijeloteksta"/>
        <w:rPr>
          <w:rFonts w:ascii="Times New Roman" w:hAnsi="Times New Roman" w:cs="Times New Roman"/>
          <w:bCs/>
        </w:rPr>
      </w:pPr>
      <w:r w:rsidRPr="005D1A04">
        <w:rPr>
          <w:rFonts w:ascii="Times New Roman" w:hAnsi="Times New Roman" w:cs="Times New Roman"/>
        </w:rPr>
        <w:t xml:space="preserve">               </w:t>
      </w:r>
    </w:p>
    <w:p w:rsidR="006628D4" w:rsidRPr="00282026" w:rsidRDefault="006628D4" w:rsidP="006628D4">
      <w:pPr>
        <w:pStyle w:val="Tijeloteksta"/>
        <w:rPr>
          <w:rFonts w:ascii="Times New Roman" w:hAnsi="Times New Roman" w:cs="Times New Roman"/>
        </w:rPr>
      </w:pPr>
      <w:r w:rsidRPr="00282026">
        <w:rPr>
          <w:rFonts w:ascii="Times New Roman" w:hAnsi="Times New Roman" w:cs="Times New Roman"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</w:t>
      </w:r>
    </w:p>
    <w:p w:rsidR="00AE04E6" w:rsidRPr="005D1A04" w:rsidRDefault="00AE04E6" w:rsidP="0097679F">
      <w:pPr>
        <w:spacing w:after="0"/>
        <w:jc w:val="both"/>
        <w:rPr>
          <w:rFonts w:ascii="Times New Roman" w:hAnsi="Times New Roman" w:cs="Times New Roman"/>
        </w:rPr>
      </w:pPr>
    </w:p>
    <w:p w:rsidR="00AE04E6" w:rsidRDefault="00DE6DC0" w:rsidP="006628D4">
      <w:pPr>
        <w:jc w:val="both"/>
        <w:rPr>
          <w:rFonts w:ascii="Times New Roman" w:hAnsi="Times New Roman" w:cs="Times New Roman"/>
          <w:b/>
          <w:bCs/>
        </w:rPr>
      </w:pPr>
      <w:r w:rsidRPr="005D1A04">
        <w:rPr>
          <w:rFonts w:ascii="Times New Roman" w:hAnsi="Times New Roman" w:cs="Times New Roman"/>
          <w:b/>
          <w:bCs/>
        </w:rPr>
        <w:t xml:space="preserve">                   </w:t>
      </w:r>
    </w:p>
    <w:p w:rsidR="00416C86" w:rsidRDefault="00CC1388" w:rsidP="006628D4">
      <w:pPr>
        <w:jc w:val="both"/>
      </w:pPr>
      <w:r>
        <w:t xml:space="preserve">              </w:t>
      </w:r>
    </w:p>
    <w:p w:rsidR="00416C86" w:rsidRDefault="00416C86" w:rsidP="006628D4">
      <w:pPr>
        <w:jc w:val="both"/>
      </w:pPr>
    </w:p>
    <w:p w:rsidR="00416C86" w:rsidRDefault="00416C86" w:rsidP="006628D4">
      <w:pPr>
        <w:jc w:val="both"/>
      </w:pPr>
    </w:p>
    <w:p w:rsidR="00416C86" w:rsidRDefault="00416C86" w:rsidP="006628D4">
      <w:pPr>
        <w:jc w:val="both"/>
      </w:pPr>
    </w:p>
    <w:p w:rsidR="00416C86" w:rsidRDefault="00416C86" w:rsidP="006628D4">
      <w:pPr>
        <w:jc w:val="both"/>
      </w:pPr>
    </w:p>
    <w:p w:rsidR="00416C86" w:rsidRDefault="00416C86" w:rsidP="006628D4">
      <w:pPr>
        <w:jc w:val="both"/>
      </w:pPr>
    </w:p>
    <w:p w:rsidR="00416C86" w:rsidRDefault="00416C86" w:rsidP="006628D4">
      <w:pPr>
        <w:jc w:val="both"/>
      </w:pPr>
    </w:p>
    <w:p w:rsidR="00416C86" w:rsidRDefault="00416C86" w:rsidP="006628D4">
      <w:pPr>
        <w:jc w:val="both"/>
      </w:pPr>
    </w:p>
    <w:p w:rsidR="00416C86" w:rsidRDefault="00416C86" w:rsidP="006628D4">
      <w:pPr>
        <w:jc w:val="both"/>
      </w:pPr>
    </w:p>
    <w:p w:rsidR="00416C86" w:rsidRDefault="00416C86" w:rsidP="00416C86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</w:p>
    <w:p w:rsidR="00416C86" w:rsidRDefault="00416C86" w:rsidP="00416C86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</w:pPr>
    </w:p>
    <w:p w:rsidR="00416C86" w:rsidRDefault="00416C86" w:rsidP="00416C86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</w:pPr>
    </w:p>
    <w:p w:rsidR="00416C86" w:rsidRDefault="00416C86" w:rsidP="00416C86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</w:pPr>
    </w:p>
    <w:p w:rsidR="00416C86" w:rsidRDefault="00416C86" w:rsidP="00416C86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</w:pPr>
    </w:p>
    <w:p w:rsidR="00416C86" w:rsidRPr="00416C86" w:rsidRDefault="00416C86" w:rsidP="00416C86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  <w:r w:rsidRPr="00416C86">
        <w:rPr>
          <w:rFonts w:ascii="Times New Roman" w:hAnsi="Times New Roman" w:cs="Times New Roman"/>
          <w:b/>
          <w:color w:val="auto"/>
          <w:sz w:val="22"/>
          <w:szCs w:val="22"/>
          <w:lang w:eastAsia="hr-HR"/>
        </w:rPr>
        <w:tab/>
      </w:r>
    </w:p>
    <w:p w:rsidR="00416C86" w:rsidRPr="00416C86" w:rsidRDefault="00416C86" w:rsidP="00416C8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lang w:eastAsia="hr-HR"/>
        </w:rPr>
        <w:t>PONUDBENI LIST</w:t>
      </w:r>
    </w:p>
    <w:p w:rsidR="00416C86" w:rsidRPr="00416C86" w:rsidRDefault="00416C86" w:rsidP="00416C8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lang w:eastAsia="hr-HR"/>
        </w:rPr>
        <w:t>za zakup dijela poslovnog prostora za postavljanje samoposlužnog aparata</w:t>
      </w:r>
    </w:p>
    <w:p w:rsidR="00416C86" w:rsidRPr="00416C86" w:rsidRDefault="00416C86" w:rsidP="00416C8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lang w:eastAsia="hr-HR"/>
        </w:rPr>
        <w:t xml:space="preserve">Zatvor u Šibeniku, Karla Vipauca 1, 22000 Šibenik </w:t>
      </w:r>
    </w:p>
    <w:p w:rsidR="00416C86" w:rsidRPr="00416C86" w:rsidRDefault="00416C86" w:rsidP="00416C8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hr-HR"/>
        </w:rPr>
      </w:pP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  <w:t>PONUDITELJ: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36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 xml:space="preserve">NAZIV I SJEDIŠTE, ADRESA PONUDITELJA: 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color w:val="auto"/>
          <w:lang w:eastAsia="hr-HR"/>
        </w:rPr>
      </w:pP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>OIB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36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>BROJ  RAČUNA (IBAN) / NAZIV BANKE: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36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 xml:space="preserve">NAVOD DA LI JE PONUDITELJ U SUSTAVU PDV-A: 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36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>ADRESA ZA DOSTAVU POŠTE: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36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>ADRESA E-POŠTE: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36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>KONTAKT OSOBA PONUDITELJA: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36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>BROJ TELEFONA I BROJ FAKSA:</w:t>
      </w:r>
    </w:p>
    <w:p w:rsidR="00416C86" w:rsidRPr="00416C86" w:rsidRDefault="00416C86" w:rsidP="00416C86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>PONUDA.</w:t>
      </w:r>
    </w:p>
    <w:p w:rsidR="00416C86" w:rsidRPr="00416C86" w:rsidRDefault="00416C86" w:rsidP="00416C8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  <w:t>MJESEČNI IZNOS ZAKUPNINE bez PDV-a:</w:t>
      </w:r>
    </w:p>
    <w:p w:rsidR="00416C86" w:rsidRPr="00416C86" w:rsidRDefault="00416C86" w:rsidP="00416C86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  <w:t>Iznos poreza na dodanu vrijednost u brojkama: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 xml:space="preserve"> (NE ispunjava se ukoliko ponuditelj nije u sustavu PDV-a) </w:t>
      </w:r>
    </w:p>
    <w:p w:rsidR="00416C86" w:rsidRPr="00416C86" w:rsidRDefault="00416C86" w:rsidP="00416C86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  <w:t>CIJENA PONUDE S PDV- om u brojkama:</w:t>
      </w:r>
    </w:p>
    <w:p w:rsidR="00416C86" w:rsidRPr="00416C86" w:rsidRDefault="00416C86" w:rsidP="0041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 xml:space="preserve"> (Ukoliko ponuditelj nije u sustavu PDV-a upisuje se cijena ponude bez PDV-a)</w:t>
      </w:r>
    </w:p>
    <w:p w:rsidR="00416C86" w:rsidRPr="00416C86" w:rsidRDefault="00416C86" w:rsidP="00416C86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18"/>
          <w:szCs w:val="18"/>
          <w:lang w:eastAsia="hr-HR"/>
        </w:rPr>
      </w:pPr>
      <w:r w:rsidRPr="00416C86">
        <w:rPr>
          <w:rFonts w:ascii="Times New Roman" w:hAnsi="Times New Roman" w:cs="Times New Roman"/>
          <w:i/>
          <w:color w:val="auto"/>
          <w:sz w:val="18"/>
          <w:szCs w:val="18"/>
          <w:lang w:eastAsia="hr-HR"/>
        </w:rPr>
        <w:t>MINIMALNA POČETNA CIJENA ZAKUPNINE IZNOSI ZAKUPNINE IZNOSI 600,00 KN, BEZ PDV-A</w:t>
      </w:r>
    </w:p>
    <w:p w:rsidR="00416C86" w:rsidRPr="00416C86" w:rsidRDefault="00416C86" w:rsidP="00416C86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18"/>
          <w:szCs w:val="18"/>
          <w:lang w:eastAsia="hr-HR"/>
        </w:rPr>
      </w:pPr>
    </w:p>
    <w:p w:rsidR="00416C86" w:rsidRPr="00416C86" w:rsidRDefault="00416C86" w:rsidP="00416C86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lang w:eastAsia="hr-HR"/>
        </w:rPr>
      </w:pPr>
      <w:smartTag w:uri="urn:schemas-microsoft-com:office:smarttags" w:element="stockticker">
        <w:r w:rsidRPr="00416C86">
          <w:rPr>
            <w:rFonts w:ascii="Times New Roman" w:hAnsi="Times New Roman" w:cs="Times New Roman"/>
            <w:b/>
            <w:i/>
            <w:color w:val="auto"/>
            <w:sz w:val="18"/>
            <w:szCs w:val="18"/>
            <w:u w:val="single"/>
            <w:lang w:eastAsia="hr-HR"/>
          </w:rPr>
          <w:t>ROK</w:t>
        </w:r>
      </w:smartTag>
      <w:r w:rsidRPr="00416C86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  <w:lang w:eastAsia="hr-HR"/>
        </w:rPr>
        <w:t xml:space="preserve"> VALJANOSTI PONUDE</w:t>
      </w:r>
      <w:r w:rsidRPr="00416C86"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  <w:t>:</w:t>
      </w:r>
      <w:r w:rsidRPr="00416C86">
        <w:rPr>
          <w:rFonts w:ascii="Times New Roman" w:hAnsi="Times New Roman" w:cs="Times New Roman"/>
          <w:b/>
          <w:color w:val="auto"/>
          <w:sz w:val="18"/>
          <w:szCs w:val="18"/>
          <w:lang w:eastAsia="hr-HR"/>
        </w:rPr>
        <w:tab/>
      </w:r>
      <w:r w:rsidRPr="00416C86">
        <w:rPr>
          <w:rFonts w:ascii="Times New Roman" w:hAnsi="Times New Roman" w:cs="Times New Roman"/>
          <w:color w:val="auto"/>
          <w:sz w:val="18"/>
          <w:szCs w:val="18"/>
          <w:u w:val="single"/>
          <w:lang w:eastAsia="hr-HR"/>
        </w:rPr>
        <w:t xml:space="preserve"> 90 DANA</w:t>
      </w:r>
      <w:r w:rsidRPr="00416C86">
        <w:rPr>
          <w:rFonts w:ascii="Times New Roman" w:hAnsi="Times New Roman" w:cs="Times New Roman"/>
          <w:color w:val="auto"/>
          <w:sz w:val="18"/>
          <w:szCs w:val="18"/>
          <w:lang w:eastAsia="hr-HR"/>
        </w:rPr>
        <w:t xml:space="preserve"> OD ROKA UTVRĐENOG ZA  DOSTAVU PONUDA</w:t>
      </w:r>
    </w:p>
    <w:p w:rsidR="00416C86" w:rsidRPr="00416C86" w:rsidRDefault="00416C86" w:rsidP="00416C8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hr-HR"/>
        </w:rPr>
      </w:pPr>
    </w:p>
    <w:p w:rsidR="00416C86" w:rsidRPr="00416C86" w:rsidRDefault="00416C86" w:rsidP="00416C8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hr-HR"/>
        </w:rPr>
      </w:pPr>
    </w:p>
    <w:p w:rsidR="00416C86" w:rsidRPr="00416C86" w:rsidRDefault="00416C86" w:rsidP="00416C8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sz w:val="20"/>
          <w:szCs w:val="20"/>
          <w:lang w:eastAsia="hr-HR"/>
        </w:rPr>
        <w:t>U ________________________ 2022. g.</w:t>
      </w:r>
    </w:p>
    <w:p w:rsidR="00416C86" w:rsidRPr="00416C86" w:rsidRDefault="00416C86" w:rsidP="00416C8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eastAsia="hr-HR"/>
        </w:rPr>
      </w:pPr>
    </w:p>
    <w:p w:rsidR="00416C86" w:rsidRPr="00416C86" w:rsidRDefault="00416C86" w:rsidP="00416C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sz w:val="20"/>
          <w:szCs w:val="20"/>
          <w:lang w:eastAsia="hr-HR"/>
        </w:rPr>
        <w:t>PONUDITELJ:</w:t>
      </w:r>
    </w:p>
    <w:p w:rsidR="00416C86" w:rsidRPr="00416C86" w:rsidRDefault="00416C86" w:rsidP="00416C86">
      <w:pPr>
        <w:pBdr>
          <w:bottom w:val="dotted" w:sz="2" w:space="1" w:color="auto"/>
        </w:pBdr>
        <w:spacing w:after="0" w:line="240" w:lineRule="auto"/>
        <w:ind w:left="4956"/>
        <w:rPr>
          <w:rFonts w:ascii="Times New Roman" w:hAnsi="Times New Roman" w:cs="Times New Roman"/>
          <w:b/>
          <w:color w:val="auto"/>
          <w:lang w:eastAsia="hr-HR"/>
        </w:rPr>
      </w:pPr>
    </w:p>
    <w:p w:rsidR="00416C86" w:rsidRPr="00416C86" w:rsidRDefault="00416C86" w:rsidP="00416C8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vertAlign w:val="superscript"/>
          <w:lang w:eastAsia="hr-HR"/>
        </w:rPr>
        <w:t xml:space="preserve">             pečat, čitko ime i prezime ovlaštene osobe  ponuditelja</w:t>
      </w:r>
    </w:p>
    <w:p w:rsidR="00416C86" w:rsidRPr="00416C86" w:rsidRDefault="00416C86" w:rsidP="00416C8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  <w:lang w:eastAsia="hr-HR"/>
        </w:rPr>
      </w:pPr>
    </w:p>
    <w:p w:rsidR="00416C86" w:rsidRPr="00416C86" w:rsidRDefault="00416C86" w:rsidP="00416C86">
      <w:pPr>
        <w:pBdr>
          <w:bottom w:val="dotted" w:sz="2" w:space="1" w:color="auto"/>
        </w:pBdr>
        <w:spacing w:after="0" w:line="240" w:lineRule="auto"/>
        <w:ind w:left="4956"/>
        <w:rPr>
          <w:rFonts w:ascii="Times New Roman" w:hAnsi="Times New Roman" w:cs="Times New Roman"/>
          <w:b/>
          <w:color w:val="auto"/>
          <w:lang w:eastAsia="hr-HR"/>
        </w:rPr>
      </w:pPr>
    </w:p>
    <w:p w:rsidR="00416C86" w:rsidRPr="00416C86" w:rsidRDefault="00416C86" w:rsidP="00416C8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  <w:lang w:eastAsia="hr-HR"/>
        </w:rPr>
      </w:pPr>
      <w:r w:rsidRPr="00416C86">
        <w:rPr>
          <w:rFonts w:ascii="Times New Roman" w:hAnsi="Times New Roman" w:cs="Times New Roman"/>
          <w:b/>
          <w:color w:val="auto"/>
          <w:vertAlign w:val="superscript"/>
          <w:lang w:eastAsia="hr-HR"/>
        </w:rPr>
        <w:t xml:space="preserve">               potpis ovlaštene osobe ponuditelja</w:t>
      </w:r>
    </w:p>
    <w:p w:rsidR="00416C86" w:rsidRPr="00416C86" w:rsidRDefault="00416C86" w:rsidP="00416C86">
      <w:pPr>
        <w:spacing w:after="0" w:line="240" w:lineRule="auto"/>
        <w:rPr>
          <w:rFonts w:ascii="Times New Roman" w:hAnsi="Times New Roman" w:cs="Times New Roman"/>
          <w:color w:val="auto"/>
          <w:lang w:eastAsia="hr-HR"/>
        </w:rPr>
      </w:pPr>
    </w:p>
    <w:p w:rsidR="00CC1388" w:rsidRPr="006628D4" w:rsidRDefault="00CC1388" w:rsidP="006628D4">
      <w:pPr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</w:t>
      </w:r>
    </w:p>
    <w:sectPr w:rsidR="00CC1388" w:rsidRPr="006628D4" w:rsidSect="00EF1C33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BDB" w:rsidRDefault="002C6BDB" w:rsidP="00FF0D56">
      <w:pPr>
        <w:spacing w:after="0" w:line="240" w:lineRule="auto"/>
      </w:pPr>
      <w:r>
        <w:separator/>
      </w:r>
    </w:p>
  </w:endnote>
  <w:endnote w:type="continuationSeparator" w:id="0">
    <w:p w:rsidR="002C6BDB" w:rsidRDefault="002C6BDB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0B" w:rsidRDefault="0068700B" w:rsidP="005C3DA0">
    <w:pPr>
      <w:pStyle w:val="Podnoje"/>
      <w:framePr w:wrap="auto" w:vAnchor="text" w:hAnchor="margin" w:xAlign="center" w:y="1"/>
      <w:rPr>
        <w:rStyle w:val="Brojstranice"/>
        <w:rFonts w:cs="Arial"/>
      </w:rPr>
    </w:pPr>
  </w:p>
  <w:p w:rsidR="0068700B" w:rsidRPr="002F3BB7" w:rsidRDefault="00775F61" w:rsidP="00961E3C">
    <w:pPr>
      <w:pStyle w:val="Podnoje"/>
      <w:ind w:left="4248" w:right="360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5220970</wp:posOffset>
              </wp:positionH>
              <wp:positionV relativeFrom="paragraph">
                <wp:posOffset>-540385</wp:posOffset>
              </wp:positionV>
              <wp:extent cx="232410" cy="571500"/>
              <wp:effectExtent l="1270" t="254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00B" w:rsidRPr="003428B1" w:rsidRDefault="0068700B" w:rsidP="00636FBA">
                          <w:pPr>
                            <w:pStyle w:val="Podnoje"/>
                            <w:jc w:val="right"/>
                            <w:rPr>
                              <w:b/>
                              <w:bCs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1.1pt;margin-top:-42.55pt;width:18.3pt;height:4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XPsgIAALY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" filled="f" stroked="f">
              <v:textbox>
                <w:txbxContent>
                  <w:p w:rsidR="0068700B" w:rsidRPr="003428B1" w:rsidRDefault="0068700B" w:rsidP="00636FBA">
                    <w:pPr>
                      <w:pStyle w:val="Podnoje"/>
                      <w:jc w:val="right"/>
                      <w:rPr>
                        <w:b/>
                        <w:bCs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68700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60" w:rsidRPr="002F3BB7" w:rsidRDefault="00EE0061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1477AF1" wp14:editId="0E4459F4">
              <wp:simplePos x="0" y="0"/>
              <wp:positionH relativeFrom="page">
                <wp:posOffset>5220970</wp:posOffset>
              </wp:positionH>
              <wp:positionV relativeFrom="paragraph">
                <wp:posOffset>-540385</wp:posOffset>
              </wp:positionV>
              <wp:extent cx="1962785" cy="571500"/>
              <wp:effectExtent l="127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260" w:rsidRPr="003428B1" w:rsidRDefault="003F2260" w:rsidP="002F40D4">
                          <w:pPr>
                            <w:pStyle w:val="Podnoje"/>
                            <w:jc w:val="right"/>
                            <w:rPr>
                              <w:b/>
                              <w:bCs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77A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11.1pt;margin-top:-42.55pt;width:154.55pt;height:45pt;z-index:-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" filled="f" stroked="f">
              <v:textbox>
                <w:txbxContent>
                  <w:p w:rsidR="003F2260" w:rsidRPr="003428B1" w:rsidRDefault="003F2260" w:rsidP="002F40D4">
                    <w:pPr>
                      <w:pStyle w:val="Podnoje"/>
                      <w:jc w:val="right"/>
                      <w:rPr>
                        <w:b/>
                        <w:bCs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3F2260" w:rsidRPr="003428B1" w:rsidRDefault="003F2260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BDB" w:rsidRDefault="002C6BDB" w:rsidP="00FF0D56">
      <w:pPr>
        <w:spacing w:after="0" w:line="240" w:lineRule="auto"/>
      </w:pPr>
      <w:r>
        <w:separator/>
      </w:r>
    </w:p>
  </w:footnote>
  <w:footnote w:type="continuationSeparator" w:id="0">
    <w:p w:rsidR="002C6BDB" w:rsidRDefault="002C6BDB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0B" w:rsidRDefault="00775F6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976630</wp:posOffset>
          </wp:positionH>
          <wp:positionV relativeFrom="margin">
            <wp:posOffset>-892810</wp:posOffset>
          </wp:positionV>
          <wp:extent cx="546100" cy="680085"/>
          <wp:effectExtent l="0" t="0" r="6350" b="5715"/>
          <wp:wrapSquare wrapText="bothSides"/>
          <wp:docPr id="4" name="Slika 0" descr="HR 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HR 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00B" w:rsidRDefault="0068700B">
    <w:pPr>
      <w:pStyle w:val="Zaglavlje"/>
    </w:pPr>
  </w:p>
  <w:p w:rsidR="0068700B" w:rsidRDefault="0068700B">
    <w:pPr>
      <w:pStyle w:val="Zaglavlje"/>
    </w:pPr>
  </w:p>
  <w:p w:rsidR="0068700B" w:rsidRDefault="0068700B">
    <w:pPr>
      <w:pStyle w:val="Zaglavlje"/>
    </w:pPr>
  </w:p>
  <w:p w:rsidR="0068700B" w:rsidRDefault="0068700B">
    <w:pPr>
      <w:pStyle w:val="Zaglavlje"/>
    </w:pPr>
  </w:p>
  <w:p w:rsidR="0068700B" w:rsidRDefault="0068700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60" w:rsidRDefault="003F2260">
    <w:pPr>
      <w:pStyle w:val="Zaglavlje"/>
    </w:pPr>
  </w:p>
  <w:p w:rsidR="003F2260" w:rsidRDefault="003F22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200"/>
    <w:multiLevelType w:val="hybridMultilevel"/>
    <w:tmpl w:val="29482198"/>
    <w:lvl w:ilvl="0" w:tplc="18467432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eastAsia="Times New Roman" w:hAnsi="Arial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FA26F19"/>
    <w:multiLevelType w:val="hybridMultilevel"/>
    <w:tmpl w:val="5A8057D8"/>
    <w:lvl w:ilvl="0" w:tplc="3FD2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122E"/>
    <w:multiLevelType w:val="hybridMultilevel"/>
    <w:tmpl w:val="00BA513C"/>
    <w:lvl w:ilvl="0" w:tplc="0E58A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2F55"/>
    <w:multiLevelType w:val="hybridMultilevel"/>
    <w:tmpl w:val="930CE168"/>
    <w:lvl w:ilvl="0" w:tplc="11BEF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81306C"/>
    <w:multiLevelType w:val="hybridMultilevel"/>
    <w:tmpl w:val="AF027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3719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6A350EF"/>
    <w:multiLevelType w:val="hybridMultilevel"/>
    <w:tmpl w:val="2618D9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C1"/>
    <w:rsid w:val="00011778"/>
    <w:rsid w:val="00036A6C"/>
    <w:rsid w:val="00053BAA"/>
    <w:rsid w:val="00053C1D"/>
    <w:rsid w:val="000648B3"/>
    <w:rsid w:val="00082724"/>
    <w:rsid w:val="000938D3"/>
    <w:rsid w:val="000976C6"/>
    <w:rsid w:val="000A08BF"/>
    <w:rsid w:val="000D5EFB"/>
    <w:rsid w:val="000E7D82"/>
    <w:rsid w:val="00121554"/>
    <w:rsid w:val="00124A81"/>
    <w:rsid w:val="00155505"/>
    <w:rsid w:val="00170654"/>
    <w:rsid w:val="001913B1"/>
    <w:rsid w:val="00191790"/>
    <w:rsid w:val="001A4A20"/>
    <w:rsid w:val="001A5AAB"/>
    <w:rsid w:val="001B1819"/>
    <w:rsid w:val="001C0E74"/>
    <w:rsid w:val="001C7311"/>
    <w:rsid w:val="001D4028"/>
    <w:rsid w:val="001F0612"/>
    <w:rsid w:val="001F70C6"/>
    <w:rsid w:val="002120B5"/>
    <w:rsid w:val="002173AF"/>
    <w:rsid w:val="00221796"/>
    <w:rsid w:val="00222931"/>
    <w:rsid w:val="00281CAA"/>
    <w:rsid w:val="00282026"/>
    <w:rsid w:val="00284A4E"/>
    <w:rsid w:val="00290FD0"/>
    <w:rsid w:val="002B6377"/>
    <w:rsid w:val="002C300D"/>
    <w:rsid w:val="002C3475"/>
    <w:rsid w:val="002C6BDB"/>
    <w:rsid w:val="002F3BB7"/>
    <w:rsid w:val="002F40D4"/>
    <w:rsid w:val="002F72C3"/>
    <w:rsid w:val="00303157"/>
    <w:rsid w:val="00315C0B"/>
    <w:rsid w:val="003428B1"/>
    <w:rsid w:val="00345E59"/>
    <w:rsid w:val="00347D8C"/>
    <w:rsid w:val="00353DA4"/>
    <w:rsid w:val="00366FDA"/>
    <w:rsid w:val="00393387"/>
    <w:rsid w:val="00394507"/>
    <w:rsid w:val="003A1B84"/>
    <w:rsid w:val="003D2CB3"/>
    <w:rsid w:val="003D3650"/>
    <w:rsid w:val="003F2260"/>
    <w:rsid w:val="003F7718"/>
    <w:rsid w:val="00404BCC"/>
    <w:rsid w:val="00414A2D"/>
    <w:rsid w:val="00414AB1"/>
    <w:rsid w:val="00416C86"/>
    <w:rsid w:val="00416CDE"/>
    <w:rsid w:val="0042210A"/>
    <w:rsid w:val="00432B27"/>
    <w:rsid w:val="00440E4E"/>
    <w:rsid w:val="00457A2A"/>
    <w:rsid w:val="00462FC4"/>
    <w:rsid w:val="00465090"/>
    <w:rsid w:val="004659EC"/>
    <w:rsid w:val="004904BF"/>
    <w:rsid w:val="0049433C"/>
    <w:rsid w:val="004B1416"/>
    <w:rsid w:val="004D22B0"/>
    <w:rsid w:val="004E15D3"/>
    <w:rsid w:val="00507996"/>
    <w:rsid w:val="00515CC7"/>
    <w:rsid w:val="00517B34"/>
    <w:rsid w:val="00522B12"/>
    <w:rsid w:val="00526DB1"/>
    <w:rsid w:val="00532B94"/>
    <w:rsid w:val="00542B2F"/>
    <w:rsid w:val="005450AB"/>
    <w:rsid w:val="005879E1"/>
    <w:rsid w:val="005B22DD"/>
    <w:rsid w:val="005C3DA0"/>
    <w:rsid w:val="005D1A04"/>
    <w:rsid w:val="005D1F66"/>
    <w:rsid w:val="005E0994"/>
    <w:rsid w:val="005E100F"/>
    <w:rsid w:val="005F30A6"/>
    <w:rsid w:val="005F40BD"/>
    <w:rsid w:val="00613388"/>
    <w:rsid w:val="00622516"/>
    <w:rsid w:val="00630B2E"/>
    <w:rsid w:val="006449B4"/>
    <w:rsid w:val="006503C1"/>
    <w:rsid w:val="006628D4"/>
    <w:rsid w:val="006675B6"/>
    <w:rsid w:val="00680C9A"/>
    <w:rsid w:val="0068700B"/>
    <w:rsid w:val="006A2C4D"/>
    <w:rsid w:val="006A3925"/>
    <w:rsid w:val="006B7CE1"/>
    <w:rsid w:val="006D3D33"/>
    <w:rsid w:val="006F1177"/>
    <w:rsid w:val="00730A14"/>
    <w:rsid w:val="007368DE"/>
    <w:rsid w:val="0074453F"/>
    <w:rsid w:val="00752427"/>
    <w:rsid w:val="0075782D"/>
    <w:rsid w:val="00765A86"/>
    <w:rsid w:val="00775F61"/>
    <w:rsid w:val="007855CE"/>
    <w:rsid w:val="00797B49"/>
    <w:rsid w:val="007A42DC"/>
    <w:rsid w:val="007A4838"/>
    <w:rsid w:val="007B693E"/>
    <w:rsid w:val="007E1520"/>
    <w:rsid w:val="007E4B46"/>
    <w:rsid w:val="007F1A7F"/>
    <w:rsid w:val="007F2FFA"/>
    <w:rsid w:val="00816324"/>
    <w:rsid w:val="008230BE"/>
    <w:rsid w:val="00856D4B"/>
    <w:rsid w:val="0085710F"/>
    <w:rsid w:val="00872BFE"/>
    <w:rsid w:val="00887915"/>
    <w:rsid w:val="008A2ABD"/>
    <w:rsid w:val="008B4580"/>
    <w:rsid w:val="008D6EDD"/>
    <w:rsid w:val="00922E6D"/>
    <w:rsid w:val="009452B7"/>
    <w:rsid w:val="00961E3C"/>
    <w:rsid w:val="00964D49"/>
    <w:rsid w:val="0097679F"/>
    <w:rsid w:val="009849EF"/>
    <w:rsid w:val="009901BD"/>
    <w:rsid w:val="009E6553"/>
    <w:rsid w:val="009F049F"/>
    <w:rsid w:val="009F3AAF"/>
    <w:rsid w:val="009F6289"/>
    <w:rsid w:val="009F78AB"/>
    <w:rsid w:val="00A04C0D"/>
    <w:rsid w:val="00A12397"/>
    <w:rsid w:val="00A32AE3"/>
    <w:rsid w:val="00A51FCD"/>
    <w:rsid w:val="00A82AC3"/>
    <w:rsid w:val="00A96971"/>
    <w:rsid w:val="00AA0476"/>
    <w:rsid w:val="00AA4607"/>
    <w:rsid w:val="00AB633B"/>
    <w:rsid w:val="00AE04E6"/>
    <w:rsid w:val="00AE29D9"/>
    <w:rsid w:val="00B231E8"/>
    <w:rsid w:val="00B63605"/>
    <w:rsid w:val="00B65864"/>
    <w:rsid w:val="00B764FB"/>
    <w:rsid w:val="00B943CB"/>
    <w:rsid w:val="00BA59E7"/>
    <w:rsid w:val="00BD2126"/>
    <w:rsid w:val="00BE6EFC"/>
    <w:rsid w:val="00BF7CAB"/>
    <w:rsid w:val="00C12981"/>
    <w:rsid w:val="00C13AFA"/>
    <w:rsid w:val="00C16017"/>
    <w:rsid w:val="00C17C7C"/>
    <w:rsid w:val="00C42D81"/>
    <w:rsid w:val="00C44BED"/>
    <w:rsid w:val="00C84665"/>
    <w:rsid w:val="00CA1D50"/>
    <w:rsid w:val="00CA2DEF"/>
    <w:rsid w:val="00CB4E64"/>
    <w:rsid w:val="00CB58CC"/>
    <w:rsid w:val="00CB5EBC"/>
    <w:rsid w:val="00CB6D1A"/>
    <w:rsid w:val="00CC1388"/>
    <w:rsid w:val="00CC2302"/>
    <w:rsid w:val="00CD4EA5"/>
    <w:rsid w:val="00CE30E1"/>
    <w:rsid w:val="00CF687F"/>
    <w:rsid w:val="00D0370A"/>
    <w:rsid w:val="00D12645"/>
    <w:rsid w:val="00D36F78"/>
    <w:rsid w:val="00D4190E"/>
    <w:rsid w:val="00D50E5A"/>
    <w:rsid w:val="00D5391B"/>
    <w:rsid w:val="00D61FF7"/>
    <w:rsid w:val="00D635F3"/>
    <w:rsid w:val="00D662BC"/>
    <w:rsid w:val="00D77398"/>
    <w:rsid w:val="00D85D97"/>
    <w:rsid w:val="00DA262C"/>
    <w:rsid w:val="00DD2CC5"/>
    <w:rsid w:val="00DE6DC0"/>
    <w:rsid w:val="00E204F3"/>
    <w:rsid w:val="00E23692"/>
    <w:rsid w:val="00E432D6"/>
    <w:rsid w:val="00E52E1A"/>
    <w:rsid w:val="00E54069"/>
    <w:rsid w:val="00E5737E"/>
    <w:rsid w:val="00E91F01"/>
    <w:rsid w:val="00EA0A8F"/>
    <w:rsid w:val="00EA3F28"/>
    <w:rsid w:val="00ED1C33"/>
    <w:rsid w:val="00ED1E35"/>
    <w:rsid w:val="00ED78F6"/>
    <w:rsid w:val="00EE0061"/>
    <w:rsid w:val="00EE3FDC"/>
    <w:rsid w:val="00EE51A8"/>
    <w:rsid w:val="00EF02C0"/>
    <w:rsid w:val="00EF1C33"/>
    <w:rsid w:val="00F06279"/>
    <w:rsid w:val="00F075CF"/>
    <w:rsid w:val="00F11618"/>
    <w:rsid w:val="00F41210"/>
    <w:rsid w:val="00F50CD9"/>
    <w:rsid w:val="00F66603"/>
    <w:rsid w:val="00F66AC1"/>
    <w:rsid w:val="00F81A8C"/>
    <w:rsid w:val="00FA07D1"/>
    <w:rsid w:val="00FA546B"/>
    <w:rsid w:val="00FA5B45"/>
    <w:rsid w:val="00FB23EF"/>
    <w:rsid w:val="00FC1798"/>
    <w:rsid w:val="00FC612A"/>
    <w:rsid w:val="00FD7EF4"/>
    <w:rsid w:val="00FE09A7"/>
    <w:rsid w:val="00FF0D56"/>
    <w:rsid w:val="00FF4C46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4A3B970-D32B-4BBC-B8A6-7EEB5696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2D6"/>
    <w:rPr>
      <w:rFonts w:ascii="Arial" w:hAnsi="Arial" w:cs="Arial"/>
      <w:color w:val="333333"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CC1388"/>
    <w:pPr>
      <w:keepNext/>
      <w:spacing w:after="0" w:line="240" w:lineRule="auto"/>
      <w:jc w:val="right"/>
      <w:outlineLvl w:val="2"/>
    </w:pPr>
    <w:rPr>
      <w:b/>
      <w:b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color w:val="333333"/>
      <w:sz w:val="26"/>
      <w:szCs w:val="26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F0D56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2F3BB7"/>
    <w:pPr>
      <w:spacing w:after="0" w:line="240" w:lineRule="auto"/>
    </w:pPr>
    <w:rPr>
      <w:lang w:eastAsia="en-US"/>
    </w:rPr>
  </w:style>
  <w:style w:type="paragraph" w:styleId="Opisslike">
    <w:name w:val="caption"/>
    <w:basedOn w:val="Normal"/>
    <w:next w:val="Normal"/>
    <w:uiPriority w:val="99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basedOn w:val="Zadanifontodlomka"/>
    <w:uiPriority w:val="99"/>
    <w:rsid w:val="00432B27"/>
    <w:rPr>
      <w:rFonts w:cs="Times New Roman"/>
      <w:color w:val="0000FF"/>
      <w:u w:val="single"/>
    </w:rPr>
  </w:style>
  <w:style w:type="character" w:styleId="Brojstranice">
    <w:name w:val="page number"/>
    <w:basedOn w:val="Zadanifontodlomka"/>
    <w:uiPriority w:val="99"/>
    <w:rsid w:val="00E54069"/>
    <w:rPr>
      <w:rFonts w:cs="Times New Roman"/>
    </w:rPr>
  </w:style>
  <w:style w:type="character" w:customStyle="1" w:styleId="CharChar1">
    <w:name w:val="Char Char1"/>
    <w:basedOn w:val="Zadanifontodlomka"/>
    <w:uiPriority w:val="99"/>
    <w:rsid w:val="00961E3C"/>
    <w:rPr>
      <w:rFonts w:cs="Times New Roman"/>
    </w:rPr>
  </w:style>
  <w:style w:type="character" w:customStyle="1" w:styleId="CharChar11">
    <w:name w:val="Char Char11"/>
    <w:basedOn w:val="Zadanifontodlomka"/>
    <w:uiPriority w:val="99"/>
    <w:locked/>
    <w:rsid w:val="00EA0A8F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FE09A7"/>
    <w:pPr>
      <w:spacing w:after="0" w:line="240" w:lineRule="auto"/>
    </w:pPr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Arial" w:hAnsi="Arial" w:cs="Arial"/>
      <w:color w:val="333333"/>
      <w:sz w:val="24"/>
      <w:szCs w:val="24"/>
      <w:lang w:val="x-none"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EE0061"/>
    <w:pPr>
      <w:spacing w:after="0" w:line="240" w:lineRule="auto"/>
      <w:ind w:left="960" w:hanging="240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EE0061"/>
    <w:pPr>
      <w:spacing w:after="0" w:line="240" w:lineRule="auto"/>
      <w:ind w:left="240" w:hanging="240"/>
    </w:pPr>
  </w:style>
  <w:style w:type="paragraph" w:styleId="Odlomakpopisa">
    <w:name w:val="List Paragraph"/>
    <w:basedOn w:val="Normal"/>
    <w:uiPriority w:val="34"/>
    <w:qFormat/>
    <w:rsid w:val="0082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46E5-E6E7-4A00-AB72-9AAA4AC1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ltomasovic</dc:creator>
  <cp:lastModifiedBy>Marija Grbin Živković</cp:lastModifiedBy>
  <cp:revision>2</cp:revision>
  <cp:lastPrinted>2022-02-11T12:32:00Z</cp:lastPrinted>
  <dcterms:created xsi:type="dcterms:W3CDTF">2022-02-15T12:59:00Z</dcterms:created>
  <dcterms:modified xsi:type="dcterms:W3CDTF">2022-02-15T12:59:00Z</dcterms:modified>
</cp:coreProperties>
</file>